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11 -->
  <w:body>
    <w:p w:rsidR="00A77B3E">
      <w:pPr>
        <w:rPr>
          <w:rFonts w:ascii="宋体" w:eastAsia="宋体" w:hAnsi="宋体" w:cs="宋体"/>
          <w:color w:val="000000"/>
          <w:w w:val="110"/>
        </w:rPr>
      </w:pPr>
    </w:p>
    <w:p w:rsidR="00A77B3E">
      <w:pPr>
        <w:rPr>
          <w:rFonts w:ascii="宋体" w:eastAsia="宋体" w:hAnsi="宋体" w:cs="宋体"/>
          <w:color w:val="000000"/>
          <w:w w:val="110"/>
        </w:rPr>
      </w:pPr>
    </w:p>
    <w:p w:rsidR="00A77B3E">
      <w:pPr>
        <w:rPr>
          <w:rFonts w:ascii="宋体" w:eastAsia="宋体" w:hAnsi="宋体" w:cs="宋体"/>
          <w:color w:val="000000"/>
          <w:w w:val="11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16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</w:t>
      </w:r>
      <w:r>
        <w:rPr>
          <w:rFonts w:ascii="宋体" w:eastAsia="宋体" w:hAnsi="宋体" w:cs="宋体"/>
          <w:color w:val="000000"/>
          <w:w w:val="110"/>
          <w:sz w:val="16"/>
        </w:rPr>
        <w:t>46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</w:t>
      </w:r>
      <w:r>
        <w:rPr>
          <w:rFonts w:ascii="宋体" w:eastAsia="宋体" w:hAnsi="宋体" w:cs="宋体"/>
          <w:color w:val="000000"/>
          <w:w w:val="110"/>
          <w:sz w:val="24"/>
        </w:rPr>
        <w:t>H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1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21"/>
        </w:rPr>
        <w:t>69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24"/>
        </w:rPr>
        <w:t>4：32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57"/>
        </w:rPr>
        <w:t>百度文库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3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</w:t>
      </w:r>
      <w:r>
        <w:rPr>
          <w:rFonts w:ascii="宋体" w:eastAsia="宋体" w:hAnsi="宋体" w:cs="宋体"/>
          <w:color w:val="000000"/>
          <w:w w:val="110"/>
          <w:sz w:val="53"/>
        </w:rPr>
        <w:t>Q百度文库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23"/>
        </w:rPr>
        <w:t>0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3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3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1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61"/>
        </w:rPr>
        <w:t>一、工作目标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1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60"/>
        </w:rPr>
        <w:t>对农贸市场和农贸市场进行升级改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0"/>
        </w:rPr>
        <w:t>造，切实解决农贸市场设施老化、环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0"/>
        </w:rPr>
        <w:t>境脏、乱、差等问题，实现场内场外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60"/>
        </w:rPr>
        <w:t>环境同步改善、硬件设施和软件管理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60"/>
        </w:rPr>
        <w:t>同步提升，逐步建立设施完善、环境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0"/>
        </w:rPr>
        <w:t>舒适、管理规范农贸市场，切实维护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7"/>
        </w:rPr>
        <w:t>好人民群众的根本利益。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60"/>
        </w:rPr>
        <w:t>二、升级改造任务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1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1"/>
        </w:rPr>
        <w:t>基础设施改造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1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8"/>
        </w:rPr>
        <w:t>1、对破损地面对破损的地面进行修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9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49"/>
        </w:rPr>
        <w:t>补；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9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4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4"/>
        </w:rPr>
        <w:t>2、对操作台进行改造；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4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8"/>
        </w:rPr>
        <w:t>3、对垃圾处理设施进行改造，各市场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5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5"/>
        </w:rPr>
        <w:t>内分段配备垃圾桶20个，增设集中统×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5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4"/>
        </w:rPr>
        <w:t>一封闭的垃圾点1个；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</w:t>
      </w:r>
      <w:r>
        <w:rPr>
          <w:rFonts w:ascii="宋体" w:eastAsia="宋体" w:hAnsi="宋体" w:cs="宋体"/>
          <w:color w:val="000000"/>
          <w:w w:val="110"/>
          <w:sz w:val="47"/>
        </w:rPr>
        <w:t>买一年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47"/>
        </w:rPr>
        <w:t>送一年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8"/>
        </w:rPr>
        <w:t>4、规范设置市场内的标识标牌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33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33"/>
        </w:rPr>
        <w:t>点击查看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33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8"/>
        </w:rPr>
        <w:t>店牌、信息公示栏、文明宣传标识、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8"/>
        </w:rPr>
        <w:t>标语，对市场内破损的制度宣传栏、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</w:t>
      </w:r>
      <w:r>
        <w:rPr>
          <w:rFonts w:ascii="宋体" w:eastAsia="宋体" w:hAnsi="宋体" w:cs="宋体"/>
          <w:color w:val="000000"/>
          <w:w w:val="110"/>
          <w:sz w:val="39"/>
        </w:rPr>
        <w:t>25分钟前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60"/>
        </w:rPr>
        <w:t>并在市场的醒目位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1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</w:t>
      </w:r>
      <w:r>
        <w:rPr>
          <w:rFonts w:ascii="宋体" w:eastAsia="宋体" w:hAnsi="宋体" w:cs="宋体"/>
          <w:color w:val="000000"/>
          <w:w w:val="110"/>
          <w:sz w:val="72"/>
        </w:rPr>
        <w:t>8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</w:t>
      </w:r>
      <w:r>
        <w:rPr>
          <w:rFonts w:ascii="宋体" w:eastAsia="宋体" w:hAnsi="宋体" w:cs="宋体"/>
          <w:color w:val="000000"/>
          <w:w w:val="110"/>
          <w:sz w:val="51"/>
        </w:rPr>
        <w:t>购买文档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</w:t>
      </w:r>
      <w:r>
        <w:rPr>
          <w:rFonts w:ascii="宋体" w:eastAsia="宋体" w:hAnsi="宋体" w:cs="宋体"/>
          <w:color w:val="000000"/>
          <w:w w:val="110"/>
          <w:sz w:val="41"/>
        </w:rPr>
        <w:t>VIP优惠购买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31"/>
        </w:rPr>
        <w:sectPr>
          <w:pgSz w:w="16838" w:h="23811"/>
          <w:pgMar w:top="0" w:right="0" w:bottom="0" w:left="0" w:header="708" w:footer="708" w:gutter="0"/>
          <w:cols w:space="708"/>
          <w:docGrid w:linePitch="360"/>
        </w:sect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43"/>
        </w:rPr>
        <w:t>主页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79"/>
        </w:rPr>
        <w:t>具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43"/>
        </w:rPr>
        <w:t>收藏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</w:t>
      </w:r>
      <w:r>
        <w:rPr>
          <w:rFonts w:ascii="宋体" w:eastAsia="宋体" w:hAnsi="宋体" w:cs="宋体"/>
          <w:color w:val="000000"/>
          <w:w w:val="110"/>
          <w:sz w:val="31"/>
        </w:rPr>
        <w:t>￥20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</w:t>
      </w:r>
      <w:r>
        <w:rPr>
          <w:rFonts w:ascii="宋体" w:eastAsia="宋体" w:hAnsi="宋体" w:cs="宋体"/>
          <w:color w:val="000000"/>
          <w:w w:val="110"/>
          <w:sz w:val="31"/>
        </w:rPr>
        <w:t>￥12</w:t>
      </w:r>
    </w:p>
    <w:p w:rsidR="00A77B3E">
      <w:pPr>
        <w:rPr>
          <w:rFonts w:ascii="宋体" w:eastAsia="宋体" w:hAnsi="宋体" w:cs="宋体"/>
          <w:color w:val="000000"/>
          <w:w w:val="110"/>
        </w:rPr>
      </w:pPr>
    </w:p>
    <w:p w:rsidR="00A77B3E">
      <w:pPr>
        <w:rPr>
          <w:rFonts w:ascii="宋体" w:eastAsia="宋体" w:hAnsi="宋体" w:cs="宋体"/>
          <w:color w:val="000000"/>
          <w:w w:val="110"/>
        </w:rPr>
      </w:pPr>
    </w:p>
    <w:p w:rsidR="00A77B3E">
      <w:pPr>
        <w:rPr>
          <w:rFonts w:ascii="宋体" w:eastAsia="宋体" w:hAnsi="宋体" w:cs="宋体"/>
          <w:color w:val="000000"/>
          <w:w w:val="11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16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</w:t>
      </w:r>
      <w:r>
        <w:rPr>
          <w:rFonts w:ascii="宋体" w:eastAsia="宋体" w:hAnsi="宋体" w:cs="宋体"/>
          <w:color w:val="000000"/>
          <w:w w:val="110"/>
          <w:sz w:val="16"/>
        </w:rPr>
        <w:t>46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</w:t>
      </w:r>
      <w:r>
        <w:rPr>
          <w:rFonts w:ascii="宋体" w:eastAsia="宋体" w:hAnsi="宋体" w:cs="宋体"/>
          <w:color w:val="000000"/>
          <w:w w:val="110"/>
          <w:sz w:val="24"/>
        </w:rPr>
        <w:t>H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1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21"/>
        </w:rPr>
        <w:t>69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24"/>
        </w:rPr>
        <w:t>4：32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58"/>
        </w:rPr>
        <w:t>百度文库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9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</w:t>
      </w:r>
      <w:r>
        <w:rPr>
          <w:rFonts w:ascii="宋体" w:eastAsia="宋体" w:hAnsi="宋体" w:cs="宋体"/>
          <w:color w:val="000000"/>
          <w:w w:val="110"/>
          <w:sz w:val="59"/>
        </w:rPr>
        <w:t>百度文库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9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4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4"/>
        </w:rPr>
        <w:t>一封闭的垃圾点1个；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4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8"/>
        </w:rPr>
        <w:t>4、规范设置市场内的标识标牌、店招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8"/>
        </w:rPr>
        <w:t>店牌、信息公示栏、文明宣传标识、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8"/>
        </w:rPr>
        <w:t>标语，对市场内破损的制度宣传栏、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60"/>
        </w:rPr>
        <w:t>标识牌进行更换，并在市场的醒目位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0"/>
        </w:rPr>
        <w:t>置以公示牌的形式公示以下制度：市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0"/>
        </w:rPr>
        <w:t>场食品安全制度、市场食品退市制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0"/>
        </w:rPr>
        <w:t>度、市场准入管理制度、市场食品安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60"/>
        </w:rPr>
        <w:t>全质量责任制度、市场活禽摊区管理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0"/>
        </w:rPr>
        <w:t>制度、市场购销台账建立制度、市场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60"/>
        </w:rPr>
        <w:t>环境卫生制度、市场水电火使用制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0"/>
        </w:rPr>
        <w:t>度、市场计量管理制度、市场进货检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60"/>
        </w:rPr>
        <w:t>查验收制度、市场消防安全管理制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7"/>
        </w:rPr>
        <w:t>度、市场文明经商公约；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8"/>
        </w:rPr>
        <w:t>5、对供排水设施及排水管道进行改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9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6"/>
        </w:rPr>
        <w:t>造，确保排水畅通；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</w:t>
      </w:r>
      <w:r>
        <w:rPr>
          <w:rFonts w:ascii="宋体" w:eastAsia="宋体" w:hAnsi="宋体" w:cs="宋体"/>
          <w:color w:val="000000"/>
          <w:w w:val="110"/>
          <w:sz w:val="49"/>
        </w:rPr>
        <w:t>买一年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47"/>
        </w:rPr>
        <w:t>送一年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7"/>
        </w:rPr>
        <w:t>6、对供电设施进行改造。铺设管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33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33"/>
        </w:rPr>
        <w:t>点击查看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7"/>
        </w:rPr>
        <w:t>禁止经营者私拉乱接电线；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9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9"/>
        </w:rPr>
        <w:t>7、统一制作分区标识牌，统一制作各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9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</w:t>
      </w:r>
      <w:r>
        <w:rPr>
          <w:rFonts w:ascii="宋体" w:eastAsia="宋体" w:hAnsi="宋体" w:cs="宋体"/>
          <w:color w:val="000000"/>
          <w:w w:val="110"/>
          <w:sz w:val="41"/>
        </w:rPr>
        <w:t>39分钟前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</w:t>
      </w:r>
      <w:r>
        <w:rPr>
          <w:rFonts w:ascii="宋体" w:eastAsia="宋体" w:hAnsi="宋体" w:cs="宋体"/>
          <w:color w:val="000000"/>
          <w:w w:val="110"/>
          <w:sz w:val="60"/>
        </w:rPr>
        <w:t>召店牌，达到样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1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</w:t>
      </w:r>
      <w:r>
        <w:rPr>
          <w:rFonts w:ascii="宋体" w:eastAsia="宋体" w:hAnsi="宋体" w:cs="宋体"/>
          <w:color w:val="000000"/>
          <w:w w:val="110"/>
          <w:sz w:val="72"/>
        </w:rPr>
        <w:t>8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</w:t>
      </w:r>
      <w:r>
        <w:rPr>
          <w:rFonts w:ascii="宋体" w:eastAsia="宋体" w:hAnsi="宋体" w:cs="宋体"/>
          <w:color w:val="000000"/>
          <w:w w:val="110"/>
          <w:sz w:val="51"/>
        </w:rPr>
        <w:t>购买文档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</w:t>
      </w:r>
      <w:r>
        <w:rPr>
          <w:rFonts w:ascii="宋体" w:eastAsia="宋体" w:hAnsi="宋体" w:cs="宋体"/>
          <w:color w:val="000000"/>
          <w:w w:val="110"/>
          <w:sz w:val="41"/>
        </w:rPr>
        <w:t>VIP优惠购买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31"/>
        </w:rPr>
        <w:sectPr>
          <w:pgSz w:w="16838" w:h="23811"/>
          <w:pgMar w:top="0" w:right="0" w:bottom="0" w:left="0" w:header="708" w:footer="708" w:gutter="0"/>
          <w:cols w:space="708"/>
          <w:docGrid w:linePitch="360"/>
        </w:sect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43"/>
        </w:rPr>
        <w:t>主页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79"/>
        </w:rPr>
        <w:t>具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43"/>
        </w:rPr>
        <w:t>收藏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</w:t>
      </w:r>
      <w:r>
        <w:rPr>
          <w:rFonts w:ascii="宋体" w:eastAsia="宋体" w:hAnsi="宋体" w:cs="宋体"/>
          <w:color w:val="000000"/>
          <w:w w:val="110"/>
          <w:sz w:val="31"/>
        </w:rPr>
        <w:t>￥20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</w:t>
      </w:r>
      <w:r>
        <w:rPr>
          <w:rFonts w:ascii="宋体" w:eastAsia="宋体" w:hAnsi="宋体" w:cs="宋体"/>
          <w:color w:val="000000"/>
          <w:w w:val="110"/>
          <w:sz w:val="31"/>
        </w:rPr>
        <w:t>￥12</w:t>
      </w:r>
    </w:p>
    <w:p w:rsidR="00A77B3E">
      <w:pPr>
        <w:rPr>
          <w:rFonts w:ascii="宋体" w:eastAsia="宋体" w:hAnsi="宋体" w:cs="宋体"/>
          <w:color w:val="000000"/>
          <w:w w:val="110"/>
        </w:rPr>
      </w:pPr>
    </w:p>
    <w:p w:rsidR="00A77B3E">
      <w:pPr>
        <w:rPr>
          <w:rFonts w:ascii="宋体" w:eastAsia="宋体" w:hAnsi="宋体" w:cs="宋体"/>
          <w:color w:val="000000"/>
          <w:w w:val="110"/>
        </w:rPr>
      </w:pPr>
    </w:p>
    <w:p w:rsidR="00A77B3E">
      <w:pPr>
        <w:rPr>
          <w:rFonts w:ascii="宋体" w:eastAsia="宋体" w:hAnsi="宋体" w:cs="宋体"/>
          <w:color w:val="000000"/>
          <w:w w:val="11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16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</w:t>
      </w:r>
      <w:r>
        <w:rPr>
          <w:rFonts w:ascii="宋体" w:eastAsia="宋体" w:hAnsi="宋体" w:cs="宋体"/>
          <w:color w:val="000000"/>
          <w:w w:val="110"/>
          <w:sz w:val="16"/>
        </w:rPr>
        <w:t>46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</w:t>
      </w:r>
      <w:r>
        <w:rPr>
          <w:rFonts w:ascii="宋体" w:eastAsia="宋体" w:hAnsi="宋体" w:cs="宋体"/>
          <w:color w:val="000000"/>
          <w:w w:val="110"/>
          <w:sz w:val="24"/>
        </w:rPr>
        <w:t>H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1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21"/>
        </w:rPr>
        <w:t>69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24"/>
        </w:rPr>
        <w:t>4：32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57"/>
        </w:rPr>
        <w:t>百度文库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1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</w:t>
      </w:r>
      <w:r>
        <w:rPr>
          <w:rFonts w:ascii="宋体" w:eastAsia="宋体" w:hAnsi="宋体" w:cs="宋体"/>
          <w:color w:val="000000"/>
          <w:w w:val="110"/>
          <w:sz w:val="51"/>
        </w:rPr>
        <w:t>Q百度文库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1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1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9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9"/>
        </w:rPr>
        <w:t>5、对供排水设他及排水管迫逛行改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9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7"/>
        </w:rPr>
        <w:t>造，确保排水畅通；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7"/>
        </w:rPr>
        <w:t>6、对供电设施进行改造。铺设管线，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7"/>
        </w:rPr>
        <w:t>禁止经营者私拉乱接电线；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9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9"/>
        </w:rPr>
        <w:t>7、统一制作分区标识牌，统一制作各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9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0"/>
        </w:rPr>
        <w:t>店面字号标牌、店招店牌，达到样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7"/>
        </w:rPr>
        <w:t>式、颜色、大小一致；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5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5"/>
        </w:rPr>
        <w:t>8、加强“防四害”工作，配备防鼠、防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5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0"/>
        </w:rPr>
        <w:t>蚊、防蝇、防蟑设施和药物，定期对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7"/>
        </w:rPr>
        <w:t>市场及周边进行消毒；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9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9"/>
        </w:rPr>
        <w:t>9、对消防设施进行改造，加强消防人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9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7"/>
        </w:rPr>
        <w:t>员知识培训，配备灭火器材。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1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1"/>
        </w:rPr>
        <w:t>入市商品管理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1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60"/>
        </w:rPr>
        <w:t>入场商品进货管理。场内经营者应当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9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9"/>
        </w:rPr>
        <w:t>向供货商索取产品的地证明、质量认×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9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3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7"/>
        </w:rPr>
        <w:t>证证书或商品检验检测合格证；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3"/>
        </w:rPr>
        <w:t>买一年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47"/>
        </w:rPr>
        <w:t>送一年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8"/>
        </w:rPr>
        <w:t>质商品的清退，场内经营的商品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33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33"/>
        </w:rPr>
        <w:t>点击查看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0"/>
        </w:rPr>
        <w:t>期、变质、未经检疫肉和其他不符合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8"/>
        </w:rPr>
        <w:t>食品安全卫生要求的肉类及制品。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9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49"/>
        </w:rPr>
        <w:t>57分钟前购买了该文档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9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9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9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1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</w:t>
      </w:r>
      <w:r>
        <w:rPr>
          <w:rFonts w:ascii="宋体" w:eastAsia="宋体" w:hAnsi="宋体" w:cs="宋体"/>
          <w:color w:val="000000"/>
          <w:w w:val="110"/>
          <w:sz w:val="72"/>
        </w:rPr>
        <w:t>8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</w:t>
      </w:r>
      <w:r>
        <w:rPr>
          <w:rFonts w:ascii="宋体" w:eastAsia="宋体" w:hAnsi="宋体" w:cs="宋体"/>
          <w:color w:val="000000"/>
          <w:w w:val="110"/>
          <w:sz w:val="51"/>
        </w:rPr>
        <w:t>购买文档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</w:t>
      </w:r>
      <w:r>
        <w:rPr>
          <w:rFonts w:ascii="宋体" w:eastAsia="宋体" w:hAnsi="宋体" w:cs="宋体"/>
          <w:color w:val="000000"/>
          <w:w w:val="110"/>
          <w:sz w:val="41"/>
        </w:rPr>
        <w:t>VIP优惠购买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31"/>
        </w:rPr>
        <w:sectPr>
          <w:pgSz w:w="16838" w:h="23811"/>
          <w:pgMar w:top="0" w:right="0" w:bottom="0" w:left="0" w:header="708" w:footer="708" w:gutter="0"/>
          <w:cols w:space="708"/>
          <w:docGrid w:linePitch="360"/>
        </w:sect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43"/>
        </w:rPr>
        <w:t>主页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79"/>
        </w:rPr>
        <w:t>具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43"/>
        </w:rPr>
        <w:t>收藏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</w:t>
      </w:r>
      <w:r>
        <w:rPr>
          <w:rFonts w:ascii="宋体" w:eastAsia="宋体" w:hAnsi="宋体" w:cs="宋体"/>
          <w:color w:val="000000"/>
          <w:w w:val="110"/>
          <w:sz w:val="31"/>
        </w:rPr>
        <w:t>￥20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</w:t>
      </w:r>
      <w:r>
        <w:rPr>
          <w:rFonts w:ascii="宋体" w:eastAsia="宋体" w:hAnsi="宋体" w:cs="宋体"/>
          <w:color w:val="000000"/>
          <w:w w:val="110"/>
          <w:sz w:val="31"/>
        </w:rPr>
        <w:t>￥12</w:t>
      </w:r>
    </w:p>
    <w:p w:rsidR="00A77B3E">
      <w:pPr>
        <w:rPr>
          <w:rFonts w:ascii="宋体" w:eastAsia="宋体" w:hAnsi="宋体" w:cs="宋体"/>
          <w:color w:val="000000"/>
          <w:w w:val="110"/>
        </w:rPr>
      </w:pPr>
    </w:p>
    <w:p w:rsidR="00A77B3E">
      <w:pPr>
        <w:rPr>
          <w:rFonts w:ascii="宋体" w:eastAsia="宋体" w:hAnsi="宋体" w:cs="宋体"/>
          <w:color w:val="000000"/>
          <w:w w:val="110"/>
        </w:rPr>
      </w:pPr>
    </w:p>
    <w:p w:rsidR="00A77B3E">
      <w:pPr>
        <w:rPr>
          <w:rFonts w:ascii="宋体" w:eastAsia="宋体" w:hAnsi="宋体" w:cs="宋体"/>
          <w:color w:val="000000"/>
          <w:w w:val="11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16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</w:t>
      </w:r>
      <w:r>
        <w:rPr>
          <w:rFonts w:ascii="宋体" w:eastAsia="宋体" w:hAnsi="宋体" w:cs="宋体"/>
          <w:color w:val="000000"/>
          <w:w w:val="110"/>
          <w:sz w:val="16"/>
        </w:rPr>
        <w:t>46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</w:t>
      </w:r>
      <w:r>
        <w:rPr>
          <w:rFonts w:ascii="宋体" w:eastAsia="宋体" w:hAnsi="宋体" w:cs="宋体"/>
          <w:color w:val="000000"/>
          <w:w w:val="110"/>
          <w:sz w:val="24"/>
        </w:rPr>
        <w:t>H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1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21"/>
        </w:rPr>
        <w:t>69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24"/>
        </w:rPr>
        <w:t>4：32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24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57"/>
        </w:rPr>
        <w:t>百度文库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18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</w:t>
      </w:r>
      <w:r>
        <w:rPr>
          <w:rFonts w:ascii="宋体" w:eastAsia="宋体" w:hAnsi="宋体" w:cs="宋体"/>
          <w:color w:val="000000"/>
          <w:w w:val="110"/>
          <w:sz w:val="59"/>
        </w:rPr>
        <w:t>百度文库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18"/>
        </w:rPr>
        <w:t>（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18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18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60"/>
        </w:rPr>
        <w:t>红百1J后士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8"/>
        </w:rPr>
        <w:t>合理设置交易区域，实行分区经营，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8"/>
        </w:rPr>
        <w:t>严格分区管理，规范市场商品摆放，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8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0"/>
        </w:rPr>
        <w:t>做到各类商品陈列有序，完善商品进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0"/>
        </w:rPr>
        <w:t>货查验、劣品退市、质量承诺、检验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0"/>
        </w:rPr>
        <w:t>检疫、分类监管、索证索票、食品安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60"/>
        </w:rPr>
        <w:t>全、卫生监督等方面的制度，同时市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60"/>
        </w:rPr>
        <w:t>场管理者要建立服务台账、顾客投诉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0"/>
        </w:rPr>
        <w:t>处理台账、食品从业人员健康检查登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5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5"/>
        </w:rPr>
        <w:t>记台账等。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5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1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61"/>
        </w:rPr>
        <w:t>三、工作步骤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1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7"/>
        </w:rPr>
        <w:t>1、宣传启动阶段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60"/>
        </w:rPr>
        <w:t>工商所要做好宣传动员工作，确保农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0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7"/>
        </w:rPr>
        <w:t>贸市场升级改造工作顺利开展。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9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9"/>
        </w:rPr>
        <w:t>2、升级改造阶段按照工作任务的要求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9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7"/>
        </w:rPr>
        <w:t>对农贸市场进行升级改造；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47"/>
        </w:rPr>
        <w:t>买一年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9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</w:t>
      </w:r>
      <w:r>
        <w:rPr>
          <w:rFonts w:ascii="宋体" w:eastAsia="宋体" w:hAnsi="宋体" w:cs="宋体"/>
          <w:color w:val="000000"/>
          <w:w w:val="110"/>
          <w:sz w:val="58"/>
        </w:rPr>
        <w:t>3、市场秩序提升阶段加强对市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49"/>
        </w:rPr>
        <w:t>送一年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9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33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33"/>
        </w:rPr>
        <w:t>点击查看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2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62"/>
        </w:rPr>
        <w:t>营行为、经营商品、市场卫生的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2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57"/>
        </w:rPr>
        <w:t>理，建立健伍各项规章制度；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57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4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</w:t>
      </w:r>
      <w:r>
        <w:rPr>
          <w:rFonts w:ascii="宋体" w:eastAsia="宋体" w:hAnsi="宋体" w:cs="宋体"/>
          <w:color w:val="000000"/>
          <w:w w:val="110"/>
          <w:sz w:val="41"/>
        </w:rPr>
        <w:t>12分钟前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                                 </w:t>
      </w:r>
      <w:r>
        <w:rPr>
          <w:rFonts w:ascii="宋体" w:eastAsia="宋体" w:hAnsi="宋体" w:cs="宋体"/>
          <w:color w:val="000000"/>
          <w:w w:val="110"/>
          <w:sz w:val="64"/>
        </w:rPr>
        <w:t>农贸市场升级改造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4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64"/>
        </w:rPr>
      </w:pP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41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</w:t>
      </w:r>
      <w:r>
        <w:rPr>
          <w:rFonts w:ascii="宋体" w:eastAsia="宋体" w:hAnsi="宋体" w:cs="宋体"/>
          <w:color w:val="000000"/>
          <w:w w:val="110"/>
          <w:sz w:val="72"/>
        </w:rPr>
        <w:t>8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      </w:t>
      </w:r>
      <w:r>
        <w:rPr>
          <w:rFonts w:ascii="宋体" w:eastAsia="宋体" w:hAnsi="宋体" w:cs="宋体"/>
          <w:color w:val="000000"/>
          <w:w w:val="110"/>
          <w:sz w:val="51"/>
        </w:rPr>
        <w:t>购买文档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</w:t>
      </w:r>
      <w:r>
        <w:rPr>
          <w:rFonts w:ascii="宋体" w:eastAsia="宋体" w:hAnsi="宋体" w:cs="宋体"/>
          <w:color w:val="000000"/>
          <w:w w:val="110"/>
          <w:sz w:val="41"/>
        </w:rPr>
        <w:t>VIP优惠购买</w:t>
      </w:r>
    </w:p>
    <w:p w:rsidR="00A77B3E">
      <w:pPr>
        <w:spacing w:line="288" w:lineRule="auto"/>
        <w:rPr>
          <w:rFonts w:ascii="宋体" w:eastAsia="宋体" w:hAnsi="宋体" w:cs="宋体"/>
          <w:color w:val="000000"/>
          <w:w w:val="110"/>
          <w:sz w:val="31"/>
        </w:rPr>
      </w:pP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45"/>
        </w:rPr>
        <w:t>主页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</w:t>
      </w:r>
      <w:r>
        <w:rPr>
          <w:rFonts w:ascii="宋体" w:eastAsia="宋体" w:hAnsi="宋体" w:cs="宋体"/>
          <w:color w:val="000000"/>
          <w:w w:val="110"/>
          <w:sz w:val="79"/>
        </w:rPr>
        <w:t>具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</w:t>
      </w:r>
      <w:r>
        <w:rPr>
          <w:rFonts w:ascii="宋体" w:eastAsia="宋体" w:hAnsi="宋体" w:cs="宋体"/>
          <w:color w:val="000000"/>
          <w:w w:val="110"/>
          <w:sz w:val="43"/>
        </w:rPr>
        <w:t>收藏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</w:t>
      </w:r>
      <w:r>
        <w:rPr>
          <w:rFonts w:ascii="宋体" w:eastAsia="宋体" w:hAnsi="宋体" w:cs="宋体"/>
          <w:color w:val="000000"/>
          <w:w w:val="110"/>
          <w:sz w:val="31"/>
        </w:rPr>
        <w:t>￥20</w:t>
      </w:r>
      <w:r>
        <w:rPr>
          <w:rFonts w:ascii="宋体" w:eastAsia="宋体" w:hAnsi="宋体" w:cs="宋体"/>
          <w:color w:val="000000"/>
          <w:w w:val="110"/>
          <w:sz w:val="20"/>
        </w:rPr>
        <w:t xml:space="preserve">                              </w:t>
      </w:r>
      <w:r>
        <w:rPr>
          <w:rFonts w:ascii="宋体" w:eastAsia="宋体" w:hAnsi="宋体" w:cs="宋体"/>
          <w:color w:val="000000"/>
          <w:w w:val="110"/>
          <w:sz w:val="31"/>
        </w:rPr>
        <w:t>￥12</w:t>
      </w:r>
    </w:p>
    <w:sectPr>
      <w:pgSz w:w="16838" w:h="23811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